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57F7" w14:textId="2C6F044C" w:rsidR="00A8445B" w:rsidRPr="008133FB" w:rsidRDefault="00A8445B" w:rsidP="00A8445B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</w:rPr>
        <w:t xml:space="preserve">Příloha č. 5 k vyhlášce č. </w:t>
      </w:r>
      <w:r w:rsidR="006E68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2B3F7E91" w14:textId="77777777" w:rsidR="00A8445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6B9D18C2" w14:textId="77777777" w:rsidR="00A8445B" w:rsidRPr="0037659C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  <w:b/>
          <w:bCs/>
          <w:sz w:val="22"/>
          <w:szCs w:val="22"/>
        </w:rPr>
      </w:pPr>
    </w:p>
    <w:p w14:paraId="04CBB6AD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62BC96A" w14:textId="77777777" w:rsidR="00A8445B" w:rsidRPr="008133FB" w:rsidRDefault="00A8445B" w:rsidP="00A8445B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8DAB4B0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69527ADC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1C40293C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647A9812" w14:textId="77777777" w:rsidR="00A8445B" w:rsidRPr="008133FB" w:rsidRDefault="00A8445B" w:rsidP="00A8445B">
      <w:pPr>
        <w:spacing w:after="0"/>
        <w:ind w:left="5670"/>
        <w:jc w:val="both"/>
        <w:rPr>
          <w:rFonts w:ascii="Arial" w:hAnsi="Arial" w:cs="Arial"/>
        </w:rPr>
      </w:pPr>
    </w:p>
    <w:p w14:paraId="4E28C9FF" w14:textId="77777777" w:rsidR="00A8445B" w:rsidRPr="008133FB" w:rsidRDefault="00A8445B" w:rsidP="00A8445B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DDA2537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4D25FD6" w14:textId="77777777" w:rsidR="00A8445B" w:rsidRPr="008133FB" w:rsidRDefault="00A8445B" w:rsidP="00A8445B">
      <w:pPr>
        <w:pStyle w:val="Zhlav"/>
        <w:tabs>
          <w:tab w:val="clear" w:pos="4536"/>
          <w:tab w:val="clear" w:pos="9072"/>
          <w:tab w:val="left" w:pos="4820"/>
        </w:tabs>
        <w:spacing w:before="120"/>
        <w:ind w:left="284"/>
        <w:rPr>
          <w:rFonts w:ascii="Arial" w:hAnsi="Arial" w:cs="Arial"/>
        </w:rPr>
      </w:pPr>
    </w:p>
    <w:p w14:paraId="15B358B4" w14:textId="77777777" w:rsidR="00A8445B" w:rsidRPr="00405FB3" w:rsidRDefault="00A8445B" w:rsidP="00A8445B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auto"/>
          <w:sz w:val="32"/>
          <w:szCs w:val="32"/>
        </w:rPr>
      </w:pPr>
      <w:r w:rsidRPr="00405FB3">
        <w:rPr>
          <w:rFonts w:ascii="Arial" w:hAnsi="Arial" w:cs="Arial"/>
          <w:caps/>
          <w:color w:val="auto"/>
          <w:sz w:val="32"/>
          <w:szCs w:val="32"/>
        </w:rPr>
        <w:t>Žádost o povolení k některým činnostem nebo jeho změnu</w:t>
      </w:r>
    </w:p>
    <w:p w14:paraId="1C5EC191" w14:textId="77777777" w:rsidR="00A8445B" w:rsidRPr="008133FB" w:rsidRDefault="00A8445B" w:rsidP="00A8445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14 odst. 1 vodního zákona]</w:t>
      </w:r>
    </w:p>
    <w:p w14:paraId="7A3498C9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4ED6514D" w14:textId="77777777" w:rsidR="00A8445B" w:rsidRPr="008133FB" w:rsidRDefault="00A8445B" w:rsidP="00A8445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EF9E19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3507044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5FEFB7B1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A66FD16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2C07EB2B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D5909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</w:t>
      </w:r>
    </w:p>
    <w:p w14:paraId="0A198F29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14:paraId="1195CD3F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3AEFA9F3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</w:t>
      </w:r>
    </w:p>
    <w:p w14:paraId="1757B4BC" w14:textId="77777777" w:rsidR="00A8445B" w:rsidRPr="008133FB" w:rsidRDefault="00A8445B" w:rsidP="00A8445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ABD4187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987987B" w14:textId="77777777" w:rsidR="00A8445B" w:rsidRPr="008133FB" w:rsidRDefault="00A8445B" w:rsidP="00A8445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11F1889E" w14:textId="77777777" w:rsidR="00A8445B" w:rsidRPr="008133FB" w:rsidRDefault="00A8445B" w:rsidP="00A8445B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A12D862" w14:textId="77777777" w:rsidR="00A8445B" w:rsidRPr="008133FB" w:rsidRDefault="00A8445B" w:rsidP="00A8445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0041047" w14:textId="77777777" w:rsidR="00A8445B" w:rsidRPr="008133FB" w:rsidRDefault="00A8445B" w:rsidP="00A8445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76F14430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0D1E1D2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D0FCD9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80D638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43A6DD76" w14:textId="77777777" w:rsidR="00A8445B" w:rsidRPr="008133FB" w:rsidRDefault="00A8445B" w:rsidP="00A8445B">
      <w:pPr>
        <w:pStyle w:val="Odstavecseseznamem"/>
        <w:keepNext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některým činnostem:</w:t>
      </w:r>
      <w:r w:rsidRPr="008133FB">
        <w:rPr>
          <w:rFonts w:ascii="Arial" w:hAnsi="Arial" w:cs="Arial"/>
          <w:b/>
        </w:rPr>
        <w:t xml:space="preserve"> </w:t>
      </w:r>
    </w:p>
    <w:p w14:paraId="738ADDC4" w14:textId="77777777" w:rsidR="00A8445B" w:rsidRPr="008133FB" w:rsidRDefault="00A8445B" w:rsidP="00A8445B">
      <w:pPr>
        <w:keepNext/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některým činnostem vydal: </w:t>
      </w:r>
    </w:p>
    <w:p w14:paraId="316AA99B" w14:textId="77777777" w:rsidR="00A8445B" w:rsidRPr="008133FB" w:rsidRDefault="00A8445B" w:rsidP="00A8445B">
      <w:pPr>
        <w:keepNext/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F96D75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..........................</w:t>
      </w:r>
    </w:p>
    <w:p w14:paraId="72E90CA6" w14:textId="77777777" w:rsidR="00A8445B" w:rsidRPr="008133FB" w:rsidRDefault="00A8445B" w:rsidP="00A8445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719732C3" w14:textId="77777777" w:rsidR="00A8445B" w:rsidRPr="008133FB" w:rsidRDefault="00A8445B" w:rsidP="00A8445B">
      <w:pPr>
        <w:numPr>
          <w:ilvl w:val="0"/>
          <w:numId w:val="3"/>
        </w:numPr>
        <w:tabs>
          <w:tab w:val="right" w:pos="9072"/>
        </w:tabs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8133FB">
        <w:rPr>
          <w:rFonts w:ascii="Arial" w:hAnsi="Arial" w:cs="Arial"/>
          <w:b/>
          <w:bCs/>
        </w:rPr>
        <w:t xml:space="preserve">Povolení </w:t>
      </w:r>
      <w:r w:rsidRPr="008133FB">
        <w:rPr>
          <w:rFonts w:ascii="Arial" w:hAnsi="Arial" w:cs="Arial"/>
        </w:rPr>
        <w:t>podle § 14 odst. 1 vodního zákona (</w:t>
      </w:r>
      <w:r w:rsidRPr="008133FB">
        <w:rPr>
          <w:rFonts w:ascii="Arial" w:hAnsi="Arial" w:cs="Arial"/>
          <w:i/>
          <w:iCs/>
        </w:rPr>
        <w:t xml:space="preserve">požadovaný druh se označí křížkem) </w:t>
      </w:r>
    </w:p>
    <w:p w14:paraId="508369C9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3430" wp14:editId="17DDC59F">
                <wp:simplePos x="0" y="0"/>
                <wp:positionH relativeFrom="column">
                  <wp:posOffset>5500370</wp:posOffset>
                </wp:positionH>
                <wp:positionV relativeFrom="paragraph">
                  <wp:posOffset>132080</wp:posOffset>
                </wp:positionV>
                <wp:extent cx="108585" cy="108585"/>
                <wp:effectExtent l="0" t="0" r="24765" b="24765"/>
                <wp:wrapNone/>
                <wp:docPr id="7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5D28" id="Obdélník 19" o:spid="_x0000_s1026" style="position:absolute;margin-left:433.1pt;margin-top:10.4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1Xm8j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vysazování stromů nebo keřů v záplavových územích v rozsahu</w:t>
      </w:r>
    </w:p>
    <w:p w14:paraId="5C7E231A" w14:textId="77777777" w:rsidR="00A8445B" w:rsidRPr="008133FB" w:rsidRDefault="00A8445B" w:rsidP="00A8445B">
      <w:pPr>
        <w:tabs>
          <w:tab w:val="num" w:pos="-1985"/>
          <w:tab w:val="left" w:pos="851"/>
          <w:tab w:val="left" w:pos="1843"/>
          <w:tab w:val="right" w:pos="8789"/>
        </w:tabs>
        <w:spacing w:after="0"/>
        <w:ind w:left="851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  <w:t>ovlivňujícím odtokové poměry</w:t>
      </w:r>
    </w:p>
    <w:p w14:paraId="6E15898A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left" w:pos="426"/>
          <w:tab w:val="left" w:pos="1843"/>
          <w:tab w:val="right" w:pos="8789"/>
        </w:tabs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3105F" wp14:editId="54C7DB69">
                <wp:simplePos x="0" y="0"/>
                <wp:positionH relativeFrom="column">
                  <wp:posOffset>5500370</wp:posOffset>
                </wp:positionH>
                <wp:positionV relativeFrom="paragraph">
                  <wp:posOffset>153035</wp:posOffset>
                </wp:positionV>
                <wp:extent cx="108585" cy="108585"/>
                <wp:effectExtent l="0" t="0" r="24765" b="24765"/>
                <wp:wrapNone/>
                <wp:docPr id="7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565B" id="Obdélník 18" o:spid="_x0000_s1026" style="position:absolute;margin-left:433.1pt;margin-top:12.0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OjkKwT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těžbě písku, štěrku, bahna s výjimkou například bahna k léčivým</w:t>
      </w:r>
    </w:p>
    <w:p w14:paraId="4B4A5EF4" w14:textId="77777777" w:rsidR="00A8445B" w:rsidRPr="008133FB" w:rsidRDefault="00A8445B" w:rsidP="00A8445B">
      <w:pPr>
        <w:tabs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účelům, valounů, z pozemků, na nichž leží koryto vodního toku</w:t>
      </w:r>
    </w:p>
    <w:p w14:paraId="7F299F29" w14:textId="77777777" w:rsidR="00A8445B" w:rsidRPr="008133FB" w:rsidRDefault="00A8445B" w:rsidP="00A8445B">
      <w:pPr>
        <w:numPr>
          <w:ilvl w:val="0"/>
          <w:numId w:val="2"/>
        </w:numPr>
        <w:tabs>
          <w:tab w:val="clear" w:pos="425"/>
          <w:tab w:val="num" w:pos="-1985"/>
          <w:tab w:val="left" w:pos="426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92F40" wp14:editId="36D67781">
                <wp:simplePos x="0" y="0"/>
                <wp:positionH relativeFrom="column">
                  <wp:posOffset>5500370</wp:posOffset>
                </wp:positionH>
                <wp:positionV relativeFrom="paragraph">
                  <wp:posOffset>137795</wp:posOffset>
                </wp:positionV>
                <wp:extent cx="108585" cy="108585"/>
                <wp:effectExtent l="0" t="0" r="24765" b="24765"/>
                <wp:wrapNone/>
                <wp:docPr id="7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2454B" id="Obdélník 17" o:spid="_x0000_s1026" style="position:absolute;margin-left:433.1pt;margin-top:10.8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GwiBs/eAAAACQEA&#10;AA8AAAAAAAAAAAAAAAAAYAQAAGRycy9kb3ducmV2LnhtbFBLBQYAAAAABAAEAPMAAABrBQAAAAA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c)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 xml:space="preserve">ke geologickým pracím spojeným se zásahem do pozemku </w:t>
      </w:r>
    </w:p>
    <w:p w14:paraId="7ACBF701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 záplavových územích a v ochranných </w:t>
      </w:r>
    </w:p>
    <w:p w14:paraId="7DCFDF2A" w14:textId="77777777" w:rsidR="00A8445B" w:rsidRPr="008133FB" w:rsidRDefault="00A8445B" w:rsidP="00A8445B">
      <w:pPr>
        <w:tabs>
          <w:tab w:val="num" w:pos="-1985"/>
          <w:tab w:val="left" w:pos="1843"/>
          <w:tab w:val="right" w:pos="8789"/>
        </w:tabs>
        <w:spacing w:after="0" w:line="240" w:lineRule="auto"/>
        <w:ind w:left="1843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pásmech vodních zdrojů</w:t>
      </w:r>
    </w:p>
    <w:p w14:paraId="2AB14D90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34DC1" wp14:editId="65BAC04D">
                <wp:simplePos x="0" y="0"/>
                <wp:positionH relativeFrom="column">
                  <wp:posOffset>5500370</wp:posOffset>
                </wp:positionH>
                <wp:positionV relativeFrom="paragraph">
                  <wp:posOffset>13335</wp:posOffset>
                </wp:positionV>
                <wp:extent cx="108585" cy="108585"/>
                <wp:effectExtent l="0" t="0" r="24765" b="24765"/>
                <wp:wrapNone/>
                <wp:docPr id="7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D502" id="Obdélník 16" o:spid="_x0000_s1026" style="position:absolute;margin-left:433.1pt;margin-top:1.0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EDuQ+N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d)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zasypávání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odstavených ramen vodních toků</w:t>
      </w:r>
    </w:p>
    <w:p w14:paraId="6EF9582A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025FC" wp14:editId="116E107D">
                <wp:simplePos x="0" y="0"/>
                <wp:positionH relativeFrom="column">
                  <wp:posOffset>5500370</wp:posOffset>
                </wp:positionH>
                <wp:positionV relativeFrom="paragraph">
                  <wp:posOffset>-635</wp:posOffset>
                </wp:positionV>
                <wp:extent cx="108585" cy="108585"/>
                <wp:effectExtent l="0" t="0" r="24765" b="24765"/>
                <wp:wrapNone/>
                <wp:docPr id="7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5058" id="Obdélník 15" o:spid="_x0000_s1026" style="position:absolute;margin-left:433.1pt;margin-top:-.0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mu50H90AAAAI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e)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vrácení vodního toku do původního koryta</w:t>
      </w:r>
    </w:p>
    <w:p w14:paraId="6EB82EB4" w14:textId="77777777" w:rsidR="00A8445B" w:rsidRPr="008133FB" w:rsidRDefault="00A8445B" w:rsidP="00A8445B">
      <w:pPr>
        <w:numPr>
          <w:ilvl w:val="0"/>
          <w:numId w:val="2"/>
        </w:numPr>
        <w:tabs>
          <w:tab w:val="left" w:pos="851"/>
          <w:tab w:val="left" w:pos="1843"/>
          <w:tab w:val="right" w:pos="8789"/>
        </w:tabs>
        <w:spacing w:before="120" w:after="0" w:line="240" w:lineRule="auto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B3A04" wp14:editId="006D848C">
                <wp:simplePos x="0" y="0"/>
                <wp:positionH relativeFrom="column">
                  <wp:posOffset>5500370</wp:posOffset>
                </wp:positionH>
                <wp:positionV relativeFrom="paragraph">
                  <wp:posOffset>82550</wp:posOffset>
                </wp:positionV>
                <wp:extent cx="108585" cy="108585"/>
                <wp:effectExtent l="0" t="0" r="24765" b="24765"/>
                <wp:wrapNone/>
                <wp:docPr id="7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9222" id="Obdélník 14" o:spid="_x0000_s1026" style="position:absolute;margin-left:433.1pt;margin-top:6.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"/>
            </w:pict>
          </mc:Fallback>
        </mc:AlternateContent>
      </w:r>
      <w:r w:rsidRPr="008133FB">
        <w:rPr>
          <w:rFonts w:ascii="Arial" w:hAnsi="Arial" w:cs="Arial"/>
          <w:b/>
          <w:bCs/>
        </w:rPr>
        <w:t>písm. f)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k ukládání těžebního odpadu do povrchových vod</w:t>
      </w:r>
      <w:r w:rsidRPr="008133FB">
        <w:rPr>
          <w:rFonts w:ascii="Arial" w:hAnsi="Arial" w:cs="Arial"/>
          <w:vertAlign w:val="superscript"/>
        </w:rPr>
        <w:t>2</w:t>
      </w:r>
      <w:r w:rsidRPr="008133FB">
        <w:rPr>
          <w:rFonts w:ascii="Arial" w:hAnsi="Arial" w:cs="Arial"/>
          <w:bCs/>
          <w:vertAlign w:val="superscript"/>
        </w:rPr>
        <w:t>)</w:t>
      </w:r>
      <w:r w:rsidRPr="008133FB">
        <w:rPr>
          <w:rFonts w:ascii="Arial" w:hAnsi="Arial" w:cs="Arial"/>
          <w:noProof/>
        </w:rPr>
        <w:tab/>
      </w:r>
    </w:p>
    <w:p w14:paraId="2AE49B84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1F2ECEA1" w14:textId="77777777" w:rsidR="00A8445B" w:rsidRPr="008133FB" w:rsidRDefault="00A8445B" w:rsidP="00A8445B">
      <w:pPr>
        <w:tabs>
          <w:tab w:val="left" w:pos="851"/>
          <w:tab w:val="left" w:pos="1843"/>
          <w:tab w:val="right" w:pos="8789"/>
        </w:tabs>
        <w:spacing w:after="0"/>
        <w:ind w:left="425"/>
        <w:jc w:val="both"/>
        <w:rPr>
          <w:rFonts w:ascii="Arial" w:hAnsi="Arial" w:cs="Arial"/>
        </w:rPr>
      </w:pPr>
    </w:p>
    <w:p w14:paraId="61B9A864" w14:textId="77777777" w:rsidR="00A8445B" w:rsidRPr="008133FB" w:rsidRDefault="00A8445B" w:rsidP="00A8445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povolované činnosti</w:t>
      </w:r>
    </w:p>
    <w:p w14:paraId="2A7DDD1F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998AB1B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E8F12B" w14:textId="77777777" w:rsidR="00A8445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378C799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B8E35A2" w14:textId="77777777" w:rsidR="00A8445B" w:rsidRPr="008133FB" w:rsidRDefault="00A8445B" w:rsidP="00A8445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19AC8E33" w14:textId="77777777" w:rsidR="00A8445B" w:rsidRPr="008133FB" w:rsidRDefault="00A8445B" w:rsidP="00A8445B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BD8083B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9C080C5" w14:textId="77777777" w:rsidR="00A8445B" w:rsidRPr="008133FB" w:rsidRDefault="00A8445B" w:rsidP="00A8445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povolovaná činnost týká </w:t>
      </w:r>
      <w:r w:rsidRPr="008133FB">
        <w:rPr>
          <w:rFonts w:ascii="Arial" w:hAnsi="Arial" w:cs="Arial"/>
          <w:b/>
          <w:bCs/>
        </w:rPr>
        <w:t>vodního toku</w:t>
      </w:r>
    </w:p>
    <w:p w14:paraId="6918EE64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………………………………....................................</w:t>
      </w:r>
      <w:r>
        <w:rPr>
          <w:rFonts w:ascii="Arial" w:hAnsi="Arial" w:cs="Arial"/>
        </w:rPr>
        <w:t>........................</w:t>
      </w:r>
    </w:p>
    <w:p w14:paraId="7C7E50A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3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14E95789" w14:textId="77777777" w:rsidR="00A8445B" w:rsidRPr="008133FB" w:rsidRDefault="00A8445B" w:rsidP="00A8445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56CFEB39" w14:textId="77777777" w:rsidR="00A8445B" w:rsidRPr="008133FB" w:rsidRDefault="00A8445B" w:rsidP="00A8445B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Rozsah </w:t>
      </w:r>
      <w:r w:rsidRPr="008133FB">
        <w:rPr>
          <w:rFonts w:ascii="Arial" w:hAnsi="Arial" w:cs="Arial"/>
        </w:rPr>
        <w:t xml:space="preserve">povolované činnosti a její </w:t>
      </w:r>
      <w:r w:rsidRPr="008133FB">
        <w:rPr>
          <w:rFonts w:ascii="Arial" w:hAnsi="Arial" w:cs="Arial"/>
          <w:b/>
          <w:bCs/>
        </w:rPr>
        <w:t>účel</w:t>
      </w:r>
    </w:p>
    <w:p w14:paraId="017FDC5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3518BA" w14:textId="77777777" w:rsidR="00A8445B" w:rsidRPr="008133FB" w:rsidRDefault="00A8445B" w:rsidP="00A8445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25B9C" w14:textId="77777777" w:rsidR="00A8445B" w:rsidRPr="008133FB" w:rsidRDefault="00A8445B" w:rsidP="00A8445B">
      <w:pPr>
        <w:tabs>
          <w:tab w:val="left" w:pos="426"/>
          <w:tab w:val="left" w:pos="5670"/>
          <w:tab w:val="right" w:pos="9072"/>
        </w:tabs>
        <w:spacing w:before="480" w:after="0"/>
        <w:ind w:left="425" w:hanging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Doba</w:t>
      </w:r>
      <w:r w:rsidRPr="008133FB">
        <w:rPr>
          <w:rFonts w:ascii="Arial" w:hAnsi="Arial" w:cs="Arial"/>
        </w:rPr>
        <w:t>, na kterou je povolení žádáno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</w:t>
      </w:r>
    </w:p>
    <w:p w14:paraId="2E812BF4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C7FFB48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4D7CDDD" w14:textId="77777777" w:rsidR="00A8445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6016B2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F79248B" w14:textId="77777777" w:rsidR="00A8445B" w:rsidRPr="008133FB" w:rsidRDefault="00A8445B" w:rsidP="00A8445B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7BACC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49F5428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A8445B" w:rsidRPr="008133FB" w14:paraId="2072FCF6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F6C7FE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A8445B" w:rsidRPr="008133FB" w14:paraId="3B552B7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5F2681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410D5D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D710670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3E3C50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4E8B389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08F0991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DA04A3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7C9606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12EB458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A8445B" w:rsidRPr="008133FB" w14:paraId="46428CF9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383E706" w14:textId="77777777" w:rsidR="00A8445B" w:rsidRPr="008133FB" w:rsidRDefault="00A8445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227045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2DDEA6A5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1ABD96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8BFACD1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559F72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D2CA3A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0A50FF9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762BBDE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1CE0984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84FECF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4180D0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4F78C4D" w14:textId="77777777" w:rsidR="00A8445B" w:rsidRPr="008133FB" w:rsidRDefault="00A8445B" w:rsidP="00A8445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7CE0645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5D3438F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4D38B28" w14:textId="77777777" w:rsidR="00A8445B" w:rsidRPr="008133FB" w:rsidRDefault="00A8445B" w:rsidP="00A8445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28E5EF0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ADCFC20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výkonu činnosti a jeho okolí, schematicky zakreslená do mapového podkladu zpravidla v měřítku 1:10 000 až 1:50 000.</w:t>
      </w:r>
    </w:p>
    <w:p w14:paraId="2AC1106C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k některým činnostem týká, s popisem a vyznačením místa realizace těchto činností.</w:t>
      </w:r>
    </w:p>
    <w:p w14:paraId="4B9FCCEF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left" w:pos="426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Doklad, jímž se prokáže právo žadatele k nemovité věci, </w:t>
      </w:r>
      <w:r w:rsidRPr="008133FB">
        <w:rPr>
          <w:rFonts w:ascii="Arial" w:hAnsi="Arial" w:cs="Arial"/>
          <w:sz w:val="20"/>
        </w:rPr>
        <w:t>která má být dotčena povolovanou činností, pokud vodoprávní úřad nemůže existenci takového práva ověřit v katastru nemovitostí.</w:t>
      </w:r>
    </w:p>
    <w:p w14:paraId="4C85D486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k povolované činnosti, včetně popisu jejích předpokládaných účinků na okolí.</w:t>
      </w:r>
    </w:p>
    <w:p w14:paraId="4537018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Projekt geologických prací podle</w:t>
      </w:r>
      <w:r w:rsidRPr="008133FB">
        <w:rPr>
          <w:rFonts w:ascii="Arial" w:hAnsi="Arial" w:cs="Arial"/>
          <w:sz w:val="20"/>
        </w:rPr>
        <w:t>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4)</w:t>
      </w:r>
      <w:r w:rsidRPr="008133FB">
        <w:rPr>
          <w:rStyle w:val="Hypertextovodkaz"/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>v případě povolení k některým činnostem podle § 14 odst. 1 písm. c) vodního zákona, který vedle údajů uvedených v </w:t>
      </w:r>
      <w:hyperlink r:id="rId6" w:anchor="L98" w:history="1">
        <w:r w:rsidRPr="008133FB">
          <w:rPr>
            <w:rStyle w:val="Hypertextovodkaz"/>
            <w:rFonts w:ascii="Arial" w:hAnsi="Arial" w:cs="Arial"/>
            <w:sz w:val="20"/>
          </w:rPr>
          <w:t>§ 5 odst. 1</w:t>
        </w:r>
      </w:hyperlink>
      <w:r w:rsidRPr="008133FB">
        <w:rPr>
          <w:rStyle w:val="Hypertextovodkaz"/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vyhlášky č. 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6A41901F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7042E26E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 kolektoru, jehož voda nebo energetický potenciál mají být potencionálně využívány,</w:t>
      </w:r>
    </w:p>
    <w:p w14:paraId="50F588C0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768C1213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69E6B6B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 návrh opatření směřujících k eliminaci vlivu projektovaných geologických prací na místní vodní režim,</w:t>
      </w:r>
    </w:p>
    <w:p w14:paraId="368BE647" w14:textId="77777777" w:rsidR="00A8445B" w:rsidRPr="008133FB" w:rsidRDefault="00A8445B" w:rsidP="00A8445B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 návrh likvidace průzkumného díla a uvedení pozemku do předchozího stavu v případě, že následné využití díla nebude možné.</w:t>
      </w:r>
    </w:p>
    <w:p w14:paraId="300DF5C1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povolované činnosti</w:t>
      </w:r>
      <w:r w:rsidRPr="008133FB">
        <w:rPr>
          <w:rFonts w:ascii="Arial" w:hAnsi="Arial" w:cs="Arial"/>
          <w:bCs/>
          <w:sz w:val="20"/>
        </w:rPr>
        <w:t>.</w:t>
      </w:r>
      <w:r w:rsidRPr="008133FB">
        <w:rPr>
          <w:rFonts w:ascii="Arial" w:hAnsi="Arial" w:cs="Arial"/>
          <w:b/>
          <w:bCs/>
          <w:sz w:val="20"/>
        </w:rPr>
        <w:tab/>
      </w:r>
    </w:p>
    <w:p w14:paraId="2299BD4A" w14:textId="77777777" w:rsidR="00A8445B" w:rsidRPr="008133FB" w:rsidRDefault="00A8445B" w:rsidP="00A8445B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right" w:pos="-1985"/>
          <w:tab w:val="num" w:pos="360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povolovanou činností dotčen vodní tok.</w:t>
      </w:r>
    </w:p>
    <w:p w14:paraId="7EFF80FE" w14:textId="77777777" w:rsidR="00A8445B" w:rsidRPr="008133FB" w:rsidRDefault="00A8445B" w:rsidP="00A8445B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bookmarkStart w:id="0" w:name="_Hlk169177378"/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2B048A8F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8445435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205F614E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06249DF8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5CCE226" w14:textId="77777777" w:rsidR="00A8445B" w:rsidRPr="008133FB" w:rsidRDefault="00A8445B" w:rsidP="00A8445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600CA857" w14:textId="77777777" w:rsidR="00A8445B" w:rsidRPr="00827F3E" w:rsidRDefault="00A8445B" w:rsidP="00A8445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bookmarkEnd w:id="0"/>
    </w:p>
    <w:p w14:paraId="60A2F7F5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720"/>
          <w:tab w:val="clear" w:pos="4536"/>
          <w:tab w:val="right" w:pos="-1985"/>
          <w:tab w:val="num" w:pos="426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některým činnostem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670F507D" w14:textId="77777777" w:rsidR="00A8445B" w:rsidRPr="008133FB" w:rsidRDefault="00A8445B" w:rsidP="00A8445B">
      <w:pPr>
        <w:pStyle w:val="Zhlav"/>
        <w:numPr>
          <w:ilvl w:val="0"/>
          <w:numId w:val="6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518FA71F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0F0B36B1" w14:textId="77777777" w:rsidR="00A8445B" w:rsidRPr="008133FB" w:rsidRDefault="00A8445B" w:rsidP="00A8445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C3DE364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2D494AE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6FCC002C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002F79EB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3864EF6F" w14:textId="77777777" w:rsidR="00A8445B" w:rsidRPr="008133FB" w:rsidRDefault="00A8445B" w:rsidP="00A8445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bookmarkStart w:id="1" w:name="_Hlk169177489"/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bookmarkEnd w:id="1"/>
    </w:p>
    <w:p w14:paraId="13423E9C" w14:textId="77777777" w:rsidR="00A8445B" w:rsidRPr="008133FB" w:rsidRDefault="00A8445B" w:rsidP="00A8445B">
      <w:pPr>
        <w:spacing w:after="0"/>
        <w:jc w:val="both"/>
        <w:rPr>
          <w:rFonts w:ascii="Arial" w:hAnsi="Arial" w:cs="Arial"/>
        </w:rPr>
      </w:pPr>
    </w:p>
    <w:p w14:paraId="25A674AF" w14:textId="0C516148" w:rsidR="00B31F1B" w:rsidRDefault="00B31F1B" w:rsidP="00A8445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4BC4"/>
    <w:multiLevelType w:val="hybridMultilevel"/>
    <w:tmpl w:val="D95C4540"/>
    <w:lvl w:ilvl="0" w:tplc="0DBE7B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4AF"/>
    <w:multiLevelType w:val="hybridMultilevel"/>
    <w:tmpl w:val="DB24AD26"/>
    <w:lvl w:ilvl="0" w:tplc="B51EF7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06E"/>
    <w:multiLevelType w:val="hybridMultilevel"/>
    <w:tmpl w:val="CA58411E"/>
    <w:lvl w:ilvl="0" w:tplc="A0EC128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349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4F609B"/>
    <w:multiLevelType w:val="hybridMultilevel"/>
    <w:tmpl w:val="BD7AA972"/>
    <w:lvl w:ilvl="0" w:tplc="BF54B4E6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520"/>
    <w:multiLevelType w:val="hybridMultilevel"/>
    <w:tmpl w:val="65608C72"/>
    <w:lvl w:ilvl="0" w:tplc="44A4AE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6032">
    <w:abstractNumId w:val="3"/>
  </w:num>
  <w:num w:numId="2" w16cid:durableId="670643125">
    <w:abstractNumId w:val="4"/>
  </w:num>
  <w:num w:numId="3" w16cid:durableId="1534228924">
    <w:abstractNumId w:val="2"/>
  </w:num>
  <w:num w:numId="4" w16cid:durableId="1658000438">
    <w:abstractNumId w:val="1"/>
  </w:num>
  <w:num w:numId="5" w16cid:durableId="1582830326">
    <w:abstractNumId w:val="0"/>
  </w:num>
  <w:num w:numId="6" w16cid:durableId="1840535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5B"/>
    <w:rsid w:val="00204554"/>
    <w:rsid w:val="0034232C"/>
    <w:rsid w:val="00405FB3"/>
    <w:rsid w:val="00566411"/>
    <w:rsid w:val="006E686C"/>
    <w:rsid w:val="007F2486"/>
    <w:rsid w:val="00A8445B"/>
    <w:rsid w:val="00B31F1B"/>
    <w:rsid w:val="00BC0652"/>
    <w:rsid w:val="00C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2E4E"/>
  <w15:chartTrackingRefBased/>
  <w15:docId w15:val="{AF623E76-7353-4C1E-980A-7D8F7AC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45B"/>
  </w:style>
  <w:style w:type="paragraph" w:styleId="Nadpis1">
    <w:name w:val="heading 1"/>
    <w:basedOn w:val="Normln"/>
    <w:next w:val="Normln"/>
    <w:link w:val="Nadpis1Char"/>
    <w:uiPriority w:val="99"/>
    <w:qFormat/>
    <w:rsid w:val="00A8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4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4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44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4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4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4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84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4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4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4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45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445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A8445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8445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8445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10206" TargetMode="External"/><Relationship Id="rId5" Type="http://schemas.openxmlformats.org/officeDocument/2006/relationships/hyperlink" Target="https://next.codexis.cz/legislativa/CR1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1446</Words>
  <Characters>8536</Characters>
  <Application>Microsoft Office Word</Application>
  <DocSecurity>0</DocSecurity>
  <Lines>71</Lines>
  <Paragraphs>19</Paragraphs>
  <ScaleCrop>false</ScaleCrop>
  <Company>MZe CR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2025-01-28T09:59:00Z</cp:lastPrinted>
  <dcterms:created xsi:type="dcterms:W3CDTF">2024-12-20T09:22:00Z</dcterms:created>
  <dcterms:modified xsi:type="dcterms:W3CDTF">2025-02-05T08:44:00Z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2024-12-20T09:22:37Z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da3eeb12-d61e-4052-82f7-9eea596e05f4</vt:lpwstr>
  </property>
  <property fmtid="{D5CDD505-2E9C-101B-9397-08002B2CF9AE}" pid="8" name="MSIP_Label_8d01bb0b-c2f5-4fc4-bac5-774fe7d62679_ContentBits">
    <vt:lpwstr>0</vt:lpwstr>
  </property>
</Properties>
</file>